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color w:val="8B1A1A"/>
          <w:sz w:val="48"/>
          <w:szCs w:val="48"/>
        </w:rPr>
        <w:t xml:space="preserve">MARS DOD — ACTUAL MINING REPORTS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1A3A5C"/>
          <w:sz w:val="24"/>
          <w:szCs w:val="24"/>
        </w:rPr>
        <w:t xml:space="preserve">All 100 Reports — Live Data — aura115:mining-inbox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Joshua Lopez — DCGP.AI — Honor_is_the_Reward_of_Virtue</w:t>
      </w:r>
    </w:p>
    <w:p>
      <w:pPr>
        <w:spacing w:after="320" w:before="0"/>
        <w:jc w:val="center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Pulled: 2026-06-27 03:04 UTC | Window: 2026-06-26 05:27 → 2026-06-27 03:00</w:t>
      </w:r>
    </w:p>
    <w:p>
      <w:pPr>
        <w:pBdr>
          <w:bottom w:val="single" w:color="CCCCCC" w:sz="2" w:space="1"/>
        </w:pBdr>
        <w:spacing w:after="120" w:before="120"/>
      </w:pPr>
    </w:p>
    <w:p>
      <w:pPr>
        <w:pStyle w:val="Heading1"/>
        <w:pBdr>
          <w:bottom w:val="single" w:color="1A3A5C" w:sz="4" w:space="1"/>
        </w:pBdr>
        <w:spacing w:after="160" w:before="32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Metric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reports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Reports with summary data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44 (reports 1–43 + report 67)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Null-summary cron burst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56 entries (reports 44–66, 68–100)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Active ticks (execute &gt; 0)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31 (reports 14–43, 67)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Dead ticks (execute = 0)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13 (reports 1–13)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Peak execute signals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50 per tick (sustained 06:00–14:30 UTC June 26)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execute signals generated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~1,488 (undelivered to Mars DoD)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Mars DoD signals fired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0 — Earth delegation log empty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DOMINION execute decisions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0 — 96 instruments held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Minted per active tick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 (constant)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 Invariants Hold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FALSE across all 44 summary reports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Stewardship score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0.073275 (critically low — holding)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Continuity score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0.017247 (critically low — holding)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Authority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0.6053 (bound — stable)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Habitation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1.0000 (full)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Cutover to dead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21:00 UTC June 26 — Jupiter streams dropped to 0</w:t>
            </w:r>
          </w:p>
        </w:tc>
      </w:tr>
    </w:tbl>
    <w:p>
      <w:pPr>
        <w:pBdr>
          <w:bottom w:val="single" w:color="CCCCCC" w:sz="2" w:space="1"/>
        </w:pBdr>
        <w:spacing w:after="120" w:before="120"/>
      </w:pPr>
    </w:p>
    <w:p>
      <w:pPr>
        <w:pStyle w:val="Heading1"/>
        <w:pBdr>
          <w:bottom w:val="single" w:color="1A3A5C" w:sz="4" w:space="1"/>
        </w:pBdr>
        <w:spacing w:after="160" w:before="32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Individual Reports — Active Window (Reports 14–43, 67)</w:t>
      </w:r>
    </w:p>
    <w:p>
      <w:pPr>
        <w:spacing w:after="160" w:before="80"/>
      </w:pPr>
      <w:r>
        <w:rPr>
          <w:rFonts w:ascii="Arial" w:cs="Arial" w:eastAsia="Arial" w:hAnsi="Arial"/>
          <w:color w:val="E24B4A"/>
          <w:sz w:val="20"/>
          <w:szCs w:val="20"/>
        </w:rPr>
        <w:t xml:space="preserve">These reports had live Jupiter capital signals. All execute signals were generated but never delivered to Mars DoD — Earth delegation log was empty throughout.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014 — 2026-06-26 20:30:22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1782505823020-9fdep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45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CAPITAL:45×EXECUTE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3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015 — 2026-06-26 20:00:22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1782504023075-qvydm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46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CAPITAL:46×EXECUTE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46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46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016 — 2026-06-26 19:30:22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1782502222931-skqc9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017 — 2026-06-26 19:00:22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1782500422875-v2e28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018 — 2026-06-26 18:30:22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1782498622731-n8x60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019 — 2026-06-26 18:00:22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1782496822574-t4ocj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020 — 2026-06-26 17:30:22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1782495022645-zmx1z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021 — 2026-06-26 17:00:22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1782493222656-h0zf7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022 — 2026-06-26 16:30:22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1782491423128-zwxp8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023 — 2026-06-26 16:00:22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1782489623364-xes6e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024 — 2026-06-26 15:30:22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1782487823100-8ggqe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025 — 2026-06-26 15:00:22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1782486022570-jy6g0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48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CAPITAL:48×EXECUTE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026 — 2026-06-26 14:30:22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1782484222591-f3c0g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027 — 2026-06-26 14:00:22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1782482422531-6y8hn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028 — 2026-06-26 13:30:22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1782480623079-gk7h2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029 — 2026-06-26 13:00:22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1782478822794-4wzy3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030 — 2026-06-26 12:30:22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1782477022657-p3u4c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031 — 2026-06-26 12:00:22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1782475223511-9471e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032 — 2026-06-26 11:30:22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1782473422487-s1ey3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033 — 2026-06-26 11:01:14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1782471675159-bj426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034 — 2026-06-26 10:30:22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1782469822433-ll6zq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035 — 2026-06-26 10:00:22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1782468023177-2ini5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036 — 2026-06-26 09:30:22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1782466222666-vo8ts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037 — 2026-06-26 09:01:17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1782464478255-ulkjk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038 — 2026-06-26 08:30:22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1782462623127-hbiop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039 — 2026-06-26 08:00:22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1782460823110-ah7b6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040 — 2026-06-26 07:30:22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1782459022551-4a93n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041 — 2026-06-26 07:00:22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1782457222497-rzm2k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042 — 2026-06-26 06:30:22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1782455423032-ysmco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043 — 2026-06-26 06:00:22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1782453622816-wgxct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50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CAPITAL:50×EXECUTE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50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1D6B3A"/>
          <w:sz w:val="22"/>
          <w:szCs w:val="22"/>
        </w:rPr>
        <w:t xml:space="preserve">REPORT 067 — 2026-06-26 05:30:22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1782451822712-zyoyp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ACTIVE — 47 EXECUTE SIGNALS — 2 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1D6B3A"/>
          <w:sz w:val="20"/>
          <w:szCs w:val="20"/>
        </w:rPr>
        <w:t xml:space="preserve">AUTHORITY:BOUND → CAPITAL:47×EXECUTE → INVENTIONS:2×MINTED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47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47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2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pStyle w:val="Heading1"/>
        <w:pBdr>
          <w:bottom w:val="single" w:color="1A3A5C" w:sz="4" w:space="1"/>
        </w:pBdr>
        <w:spacing w:after="160" w:before="32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Individual Reports — Dead Window (Reports 1–13)</w:t>
      </w:r>
    </w:p>
    <w:p>
      <w:pPr>
        <w:spacing w:after="160" w:before="80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Jupiter stream count dropped to 0 at 21:00 UTC June 26. Pipeline entered CAPITAL:WATCH holding mode.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001 — 2026-06-27 03:00:22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1782529222798-w6lci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002 — 2026-06-27 02:30:22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1782527423410-h5blg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003 — 2026-06-27 02:00:22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1782525622958-y4bos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004 — 2026-06-27 01:30:22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1782523822563-89t7z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005 — 2026-06-27 01:00:22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1782522022478-f7zye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006 — 2026-06-27 00:30:22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1782520223085-7m5u7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007 — 2026-06-27 00:00:22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1782518423324-wtlt8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008 — 2026-06-26 23:30:22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1782516622848-0izjl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009 — 2026-06-26 23:00:22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1782514822678-o2cv4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010 — 2026-06-26 22:30:22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1782513022601-i3p45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011 — 2026-06-26 22:00:22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1782511222960-ocoin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012 — 2026-06-26 21:30:22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1782509422845-qrms6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spacing w:after="80" w:before="240"/>
      </w:pPr>
      <w:r>
        <w:rPr>
          <w:rFonts w:ascii="Arial" w:cs="Arial" w:eastAsia="Arial" w:hAnsi="Arial"/>
          <w:b/>
          <w:bCs/>
          <w:color w:val="8B1A1A"/>
          <w:sz w:val="22"/>
          <w:szCs w:val="22"/>
        </w:rPr>
        <w:t xml:space="preserve">REPORT 013 — 2026-06-26 21:00:22 UTC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1782507622551-wepj8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Status: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DEAD — 0 EXECUTE — CAPITAL:WATCH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Pipeline: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AUTHORITY:BOUND → CAPITAL:WATCH → INVENTIONS:PENDING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Authority: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0.6053 (bound)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Habitation: </w:t>
      </w:r>
      <w:r>
        <w:rPr>
          <w:rFonts w:ascii="Arial" w:cs="Arial" w:eastAsia="Arial" w:hAnsi="Arial"/>
          <w:color w:val="1D9E75"/>
          <w:sz w:val="20"/>
          <w:szCs w:val="20"/>
        </w:rPr>
        <w:t xml:space="preserve">1.0000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Meaning: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0.7695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Stewardship: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0.073275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Continuity: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0.017247 (holding)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Meta-Recursion: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0.004488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Jupiter Streams: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Execute Signals: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Signals: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Minted: </w:t>
      </w:r>
      <w:r>
        <w:rPr>
          <w:rFonts w:ascii="Arial" w:cs="Arial" w:eastAsia="Arial" w:hAnsi="Arial"/>
          <w:color w:val="888888"/>
          <w:sz w:val="20"/>
          <w:szCs w:val="20"/>
        </w:rPr>
        <w:t xml:space="preserve">0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GEE Master: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13 | Clearing: false | Equilibrium: 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All Invariants Hold: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false</w:t>
      </w:r>
    </w:p>
    <w:p>
      <w:pPr>
        <w:spacing w:after="30" w:before="3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Mars DoD Fired: </w:t>
      </w:r>
      <w:r>
        <w:rPr>
          <w:rFonts w:ascii="Arial" w:cs="Arial" w:eastAsia="Arial" w:hAnsi="Arial"/>
          <w:color w:val="E24B4A"/>
          <w:sz w:val="20"/>
          <w:szCs w:val="20"/>
        </w:rPr>
        <w:t xml:space="preserve">0 — Earth delegation log empty</w:t>
      </w:r>
    </w:p>
    <w:p>
      <w:pPr>
        <w:pBdr>
          <w:bottom w:val="single" w:color="CCCCCC" w:sz="2" w:space="1"/>
        </w:pBdr>
        <w:spacing w:after="120" w:before="120"/>
      </w:pPr>
    </w:p>
    <w:p>
      <w:pPr>
        <w:pStyle w:val="Heading1"/>
        <w:pBdr>
          <w:bottom w:val="single" w:color="1A3A5C" w:sz="4" w:space="1"/>
        </w:pBdr>
        <w:spacing w:after="160" w:before="32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Cron Burst — Null Summary Reports (Reports 44–66, 68–100)</w:t>
      </w:r>
    </w:p>
    <w:p>
      <w:pPr>
        <w:spacing w:after="160" w:before="80"/>
      </w:pPr>
      <w:r>
        <w:rPr>
          <w:rFonts w:ascii="Arial" w:cs="Arial" w:eastAsia="Arial" w:hAnsi="Arial"/>
          <w:color w:val="804000"/>
          <w:sz w:val="20"/>
          <w:szCs w:val="20"/>
        </w:rPr>
        <w:t xml:space="preserve">56 entries fired in rapid succession 05:27–05:35 UTC. Runaway cron burst. No capital data captured in these entries.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2808"/>
        <w:gridCol w:w="5616"/>
      </w:tblGrid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A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A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Timestamp UTC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A5C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Report ID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44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05:35:00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1782452100528-kd2nf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45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05:32:10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1782451930345-mp6kd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46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05:32:05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1782451925272-fmwiz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47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05:32:00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1782451920368-k9zny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48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05:31:55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1782451915268-5sgab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49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05:31:50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1782451910286-8b0qh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50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05:31:45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1782451905265-19nxz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51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05:31:40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1782451900451-8g99r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52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05:31:35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1782451895240-1y1d4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53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05:31:30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1782451890367-5t9mt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54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05:31:25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1782451885332-vi330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55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05:31:20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1782451880295-dhipl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56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05:31:16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1782451876477-rexpw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57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05:31:10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1782451870262-waezu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58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05:31:05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1782451865286-gf6qc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59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05:31:00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1782451860234-0n2tx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60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05:30:55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1782451855228-jlbu2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61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05:30:50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1782451850242-k0rpr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62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05:30:45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1782451845226-cxebo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63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05:30:40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1782451840246-5aqpq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64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05:30:35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1782451835218-iosy7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65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05:30:30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1782451830260-7ylx8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66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05:30:25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1782451825220-g3hqq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68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05:30:20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1782451820213-a0qw0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69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05:30:15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1782451815184-lgxvk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70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05:30:10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1782451810292-mp9sf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71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05:30:07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1782451807206-kvj9r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72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05:30:00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1782451800216-75avu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73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05:29:55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1782451795168-pfazh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74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05:29:50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1782451790241-4jtyo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75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05:29:45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1782451785178-9geva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76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05:29:40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1782451780280-fjihn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77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05:29:35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1782451775232-cn9px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78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05:29:30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1782451770197-rmchn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79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05:29:25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1782451765228-nz82u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80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05:29:20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1782451760425-i9dhr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81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05:29:15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1782451755147-f4czk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82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05:29:10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1782451750150-qoi32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83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05:29:05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1782451745128-l5rjn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84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05:29:00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1782451740185-ft9se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85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05:28:55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1782451735121-8kguc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86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05:28:50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1782451730143-4resx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87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05:28:45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1782451725659-6paft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88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05:28:40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1782451720226-xp0lb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89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05:28:35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1782451715122-b2k76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90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05:28:30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1782451710166-qmb3c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91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05:28:25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1782451705139-10t82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92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05:28:20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1782451700099-hxo3l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93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05:28:15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1782451695084-9vws0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94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05:28:10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1782451690836-t02vz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95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05:28:05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1782451685092-90n86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96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05:28:00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1782451680070-ka45q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97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05:27:55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1782451675116-vyvoc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98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05:27:50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1782451670198-z5fxr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99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05:27:45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1782451665238-fwoxm</w:t>
            </w:r>
          </w:p>
        </w:tc>
      </w:tr>
      <w:tr>
        <w:tc>
          <w:tcPr>
            <w:tcW w:type="dxa" w:w="9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100</w:t>
            </w:r>
          </w:p>
        </w:tc>
        <w:tc>
          <w:tcPr>
            <w:tcW w:type="dxa" w:w="28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2026-06-26 05:27:40</w:t>
            </w:r>
          </w:p>
        </w:tc>
        <w:tc>
          <w:tcPr>
            <w:tcW w:type="dxa" w:w="56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urier New" w:cs="Courier New" w:eastAsia="Courier New" w:hAnsi="Courier New"/>
                <w:sz w:val="16"/>
                <w:szCs w:val="16"/>
              </w:rPr>
              <w:t xml:space="preserve">1782451660112-labxy</w:t>
            </w:r>
          </w:p>
        </w:tc>
      </w:tr>
    </w:tbl>
    <w:p>
      <w:pPr>
        <w:pBdr>
          <w:bottom w:val="single" w:color="CCCCCC" w:sz="2" w:space="1"/>
        </w:pBdr>
        <w:spacing w:after="120" w:before="120"/>
      </w:pPr>
    </w:p>
    <w:p>
      <w:pPr>
        <w:spacing w:after="0" w:before="240"/>
        <w:jc w:val="center"/>
      </w:pPr>
      <w:r>
        <w:rPr>
          <w:rFonts w:ascii="Arial" w:cs="Arial" w:eastAsia="Arial" w:hAnsi="Arial"/>
          <w:color w:val="888888"/>
          <w:sz w:val="16"/>
          <w:szCs w:val="16"/>
        </w:rPr>
        <w:t xml:space="preserve">DCGP.AI — Joshua Lopez — Honor_is_the_Reward_of_Virtue — USPTO 19/555,951 — aura115.ai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2026-06-27T03:08:26.029Z</dcterms:created>
  <dcterms:modified xsi:type="dcterms:W3CDTF">2026-06-27T03:08:26.041Z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